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2C57E" w14:textId="77777777" w:rsidR="004760C0" w:rsidRDefault="004760C0" w:rsidP="004760C0">
      <w:pPr>
        <w:jc w:val="center"/>
        <w:rPr>
          <w:rFonts w:ascii="Times New Roman" w:hAnsi="Times New Roman" w:cs="Times New Roman"/>
          <w:b/>
        </w:rPr>
      </w:pPr>
      <w:r>
        <w:rPr>
          <w:rFonts w:ascii="Times New Roman" w:hAnsi="Times New Roman" w:cs="Times New Roman"/>
          <w:b/>
        </w:rPr>
        <w:t>AN ORDINANCE TO AMEND THE ZONING ORDINANCE REGARDING MORATORIUMS</w:t>
      </w:r>
    </w:p>
    <w:p w14:paraId="735F4B90" w14:textId="1A86BA48" w:rsidR="004760C0" w:rsidRDefault="004760C0" w:rsidP="004760C0">
      <w:pPr>
        <w:jc w:val="both"/>
        <w:rPr>
          <w:rFonts w:ascii="Times New Roman" w:hAnsi="Times New Roman" w:cs="Times New Roman"/>
        </w:rPr>
      </w:pPr>
      <w:r>
        <w:rPr>
          <w:rFonts w:ascii="Times New Roman" w:hAnsi="Times New Roman" w:cs="Times New Roman"/>
        </w:rPr>
        <w:t xml:space="preserve">The </w:t>
      </w:r>
      <w:r>
        <w:rPr>
          <w:rFonts w:ascii="Times New Roman" w:hAnsi="Times New Roman" w:cs="Times New Roman"/>
        </w:rPr>
        <w:t>City of Caro</w:t>
      </w:r>
      <w:r>
        <w:rPr>
          <w:rFonts w:ascii="Times New Roman" w:hAnsi="Times New Roman" w:cs="Times New Roman"/>
        </w:rPr>
        <w:t xml:space="preserve"> ordains: </w:t>
      </w:r>
    </w:p>
    <w:p w14:paraId="29E2B685" w14:textId="2CEEFD26" w:rsidR="004760C0" w:rsidRPr="006003E1" w:rsidRDefault="004760C0" w:rsidP="004760C0">
      <w:pPr>
        <w:spacing w:after="0"/>
        <w:jc w:val="both"/>
        <w:rPr>
          <w:rFonts w:ascii="Times New Roman" w:hAnsi="Times New Roman" w:cs="Times New Roman"/>
          <w:b/>
        </w:rPr>
      </w:pPr>
      <w:r w:rsidRPr="006003E1">
        <w:rPr>
          <w:rFonts w:ascii="Times New Roman" w:hAnsi="Times New Roman" w:cs="Times New Roman"/>
          <w:b/>
        </w:rPr>
        <w:t xml:space="preserve">Section 1. Addition of </w:t>
      </w:r>
      <w:r>
        <w:rPr>
          <w:rFonts w:ascii="Times New Roman" w:hAnsi="Times New Roman" w:cs="Times New Roman"/>
          <w:b/>
        </w:rPr>
        <w:t xml:space="preserve">a </w:t>
      </w:r>
      <w:r w:rsidRPr="006003E1">
        <w:rPr>
          <w:rFonts w:ascii="Times New Roman" w:hAnsi="Times New Roman" w:cs="Times New Roman"/>
          <w:b/>
        </w:rPr>
        <w:t xml:space="preserve">New Section </w:t>
      </w:r>
      <w:r>
        <w:rPr>
          <w:rFonts w:ascii="Times New Roman" w:hAnsi="Times New Roman" w:cs="Times New Roman"/>
          <w:b/>
        </w:rPr>
        <w:t>____</w:t>
      </w:r>
      <w:r w:rsidRPr="006003E1">
        <w:rPr>
          <w:rFonts w:ascii="Times New Roman" w:hAnsi="Times New Roman" w:cs="Times New Roman"/>
          <w:b/>
        </w:rPr>
        <w:t xml:space="preserve"> to the Zoning Ordinance.</w:t>
      </w:r>
    </w:p>
    <w:p w14:paraId="7980D2AC" w14:textId="77777777" w:rsidR="004760C0" w:rsidRPr="006003E1" w:rsidRDefault="004760C0" w:rsidP="004760C0">
      <w:pPr>
        <w:spacing w:after="0"/>
        <w:ind w:left="720"/>
        <w:jc w:val="both"/>
        <w:rPr>
          <w:rFonts w:ascii="Times New Roman" w:hAnsi="Times New Roman" w:cs="Times New Roman"/>
          <w:b/>
        </w:rPr>
      </w:pPr>
    </w:p>
    <w:p w14:paraId="5E1EFFD4" w14:textId="3D9C6903" w:rsidR="004760C0" w:rsidRDefault="004760C0" w:rsidP="004760C0">
      <w:pPr>
        <w:spacing w:after="0"/>
        <w:jc w:val="both"/>
        <w:rPr>
          <w:rFonts w:ascii="Times New Roman" w:hAnsi="Times New Roman" w:cs="Times New Roman"/>
        </w:rPr>
      </w:pPr>
      <w:r w:rsidRPr="00CB5961">
        <w:rPr>
          <w:rFonts w:ascii="Times New Roman" w:hAnsi="Times New Roman" w:cs="Times New Roman"/>
        </w:rPr>
        <w:t xml:space="preserve">A new Section </w:t>
      </w:r>
      <w:r>
        <w:rPr>
          <w:rFonts w:ascii="Times New Roman" w:hAnsi="Times New Roman" w:cs="Times New Roman"/>
        </w:rPr>
        <w:t>____</w:t>
      </w:r>
      <w:r w:rsidRPr="00CB5961">
        <w:rPr>
          <w:rFonts w:ascii="Times New Roman" w:hAnsi="Times New Roman" w:cs="Times New Roman"/>
        </w:rPr>
        <w:t xml:space="preserve"> is added to the </w:t>
      </w:r>
      <w:r>
        <w:rPr>
          <w:rFonts w:ascii="Times New Roman" w:hAnsi="Times New Roman" w:cs="Times New Roman"/>
        </w:rPr>
        <w:t>City of Caro</w:t>
      </w:r>
      <w:r w:rsidRPr="00CB5961">
        <w:rPr>
          <w:rFonts w:ascii="Times New Roman" w:hAnsi="Times New Roman" w:cs="Times New Roman"/>
        </w:rPr>
        <w:t xml:space="preserve"> Zoning Ordinance and reads in its entirety as follows:</w:t>
      </w:r>
    </w:p>
    <w:p w14:paraId="66493EDB" w14:textId="77777777" w:rsidR="004760C0" w:rsidRDefault="004760C0" w:rsidP="004760C0">
      <w:pPr>
        <w:spacing w:after="0"/>
        <w:jc w:val="both"/>
        <w:rPr>
          <w:rFonts w:ascii="Times New Roman" w:hAnsi="Times New Roman" w:cs="Times New Roman"/>
        </w:rPr>
      </w:pPr>
    </w:p>
    <w:p w14:paraId="22FD4568" w14:textId="6FCA26B1" w:rsidR="004760C0" w:rsidRPr="00805B7D" w:rsidRDefault="004760C0" w:rsidP="004760C0">
      <w:pPr>
        <w:spacing w:after="0"/>
        <w:jc w:val="both"/>
        <w:rPr>
          <w:rFonts w:ascii="Times New Roman" w:hAnsi="Times New Roman" w:cs="Times New Roman"/>
          <w:b/>
          <w:bCs/>
        </w:rPr>
      </w:pPr>
      <w:r>
        <w:rPr>
          <w:rFonts w:ascii="Times New Roman" w:hAnsi="Times New Roman" w:cs="Times New Roman"/>
          <w:b/>
          <w:bCs/>
        </w:rPr>
        <w:t>_______</w:t>
      </w:r>
      <w:r w:rsidRPr="00805B7D">
        <w:rPr>
          <w:rFonts w:ascii="Times New Roman" w:hAnsi="Times New Roman" w:cs="Times New Roman"/>
          <w:b/>
          <w:bCs/>
        </w:rPr>
        <w:t xml:space="preserve"> MORATORIUMS BY RESOLUTION</w:t>
      </w:r>
    </w:p>
    <w:p w14:paraId="695C6532" w14:textId="77777777" w:rsidR="004760C0" w:rsidRPr="00805B7D" w:rsidRDefault="004760C0" w:rsidP="004760C0">
      <w:pPr>
        <w:spacing w:after="0"/>
        <w:jc w:val="both"/>
        <w:rPr>
          <w:rFonts w:ascii="Times New Roman" w:hAnsi="Times New Roman" w:cs="Times New Roman"/>
          <w:u w:val="single"/>
        </w:rPr>
      </w:pPr>
    </w:p>
    <w:p w14:paraId="18A314C5" w14:textId="7946E029" w:rsidR="004760C0" w:rsidRDefault="004760C0" w:rsidP="004760C0">
      <w:pPr>
        <w:jc w:val="both"/>
        <w:rPr>
          <w:rFonts w:ascii="Times New Roman" w:hAnsi="Times New Roman" w:cs="Times New Roman"/>
        </w:rPr>
      </w:pPr>
      <w:r w:rsidRPr="006003E1">
        <w:rPr>
          <w:rFonts w:ascii="Times New Roman" w:hAnsi="Times New Roman" w:cs="Times New Roman"/>
        </w:rPr>
        <w:t xml:space="preserve">The </w:t>
      </w:r>
      <w:r>
        <w:rPr>
          <w:rFonts w:ascii="Times New Roman" w:hAnsi="Times New Roman" w:cs="Times New Roman"/>
        </w:rPr>
        <w:t>City Council</w:t>
      </w:r>
      <w:r w:rsidRPr="006003E1">
        <w:rPr>
          <w:rFonts w:ascii="Times New Roman" w:hAnsi="Times New Roman" w:cs="Times New Roman"/>
        </w:rPr>
        <w:t xml:space="preserve"> may, by resolution, impose a temporary moratorium on the review or issuance of any applications, permits, rezonings, licenses, or approvals for existing, new, or emerging land uses in the </w:t>
      </w:r>
      <w:r>
        <w:rPr>
          <w:rFonts w:ascii="Times New Roman" w:hAnsi="Times New Roman" w:cs="Times New Roman"/>
        </w:rPr>
        <w:t xml:space="preserve">City </w:t>
      </w:r>
      <w:r w:rsidRPr="006003E1">
        <w:rPr>
          <w:rFonts w:ascii="Times New Roman" w:hAnsi="Times New Roman" w:cs="Times New Roman"/>
        </w:rPr>
        <w:t xml:space="preserve">if </w:t>
      </w:r>
      <w:r>
        <w:rPr>
          <w:rFonts w:ascii="Times New Roman" w:hAnsi="Times New Roman" w:cs="Times New Roman"/>
        </w:rPr>
        <w:t>the City Council</w:t>
      </w:r>
      <w:r w:rsidRPr="006003E1">
        <w:rPr>
          <w:rFonts w:ascii="Times New Roman" w:hAnsi="Times New Roman" w:cs="Times New Roman"/>
        </w:rPr>
        <w:t xml:space="preserve"> determines that a temporary moratorium is necessary to review, enact, or amend provisions of the master plan or zoning ordinance to address land uses that may impact the health, safety, or welfare of </w:t>
      </w:r>
      <w:r>
        <w:rPr>
          <w:rFonts w:ascii="Times New Roman" w:hAnsi="Times New Roman" w:cs="Times New Roman"/>
        </w:rPr>
        <w:t xml:space="preserve">City </w:t>
      </w:r>
      <w:r w:rsidRPr="006003E1">
        <w:rPr>
          <w:rFonts w:ascii="Times New Roman" w:hAnsi="Times New Roman" w:cs="Times New Roman"/>
        </w:rPr>
        <w:t xml:space="preserve">residents or property. A temporary moratorium may also be imposed by </w:t>
      </w:r>
      <w:r>
        <w:rPr>
          <w:rFonts w:ascii="Times New Roman" w:hAnsi="Times New Roman" w:cs="Times New Roman"/>
        </w:rPr>
        <w:t>the City Council</w:t>
      </w:r>
      <w:r w:rsidRPr="006003E1">
        <w:rPr>
          <w:rFonts w:ascii="Times New Roman" w:hAnsi="Times New Roman" w:cs="Times New Roman"/>
        </w:rPr>
        <w:t xml:space="preserve"> upon the recommendation of the Planning Commission when the Planning Commission determines that a moratorium is needed to allow it sufficient time to review and recommend amendments to the master plan or zoning ordinance concerning existing, new, or emerging land uses that may adversely affect the health, safety, or welfare of </w:t>
      </w:r>
      <w:r>
        <w:rPr>
          <w:rFonts w:ascii="Times New Roman" w:hAnsi="Times New Roman" w:cs="Times New Roman"/>
        </w:rPr>
        <w:t xml:space="preserve">City </w:t>
      </w:r>
      <w:r w:rsidRPr="006003E1">
        <w:rPr>
          <w:rFonts w:ascii="Times New Roman" w:hAnsi="Times New Roman" w:cs="Times New Roman"/>
        </w:rPr>
        <w:t xml:space="preserve">residents or property. The resolution must state the purpose of the moratorium and include findings of </w:t>
      </w:r>
      <w:r>
        <w:rPr>
          <w:rFonts w:ascii="Times New Roman" w:hAnsi="Times New Roman" w:cs="Times New Roman"/>
        </w:rPr>
        <w:t xml:space="preserve">the City Council </w:t>
      </w:r>
      <w:r w:rsidRPr="006003E1">
        <w:rPr>
          <w:rFonts w:ascii="Times New Roman" w:hAnsi="Times New Roman" w:cs="Times New Roman"/>
        </w:rPr>
        <w:t xml:space="preserve">or </w:t>
      </w:r>
      <w:r>
        <w:rPr>
          <w:rFonts w:ascii="Times New Roman" w:hAnsi="Times New Roman" w:cs="Times New Roman"/>
        </w:rPr>
        <w:t xml:space="preserve">the </w:t>
      </w:r>
      <w:r w:rsidRPr="006003E1">
        <w:rPr>
          <w:rFonts w:ascii="Times New Roman" w:hAnsi="Times New Roman" w:cs="Times New Roman"/>
        </w:rPr>
        <w:t xml:space="preserve">Planning Commission in support of the moratorium and why </w:t>
      </w:r>
      <w:r>
        <w:rPr>
          <w:rFonts w:ascii="Times New Roman" w:hAnsi="Times New Roman" w:cs="Times New Roman"/>
        </w:rPr>
        <w:t>the City Council</w:t>
      </w:r>
      <w:r w:rsidRPr="006003E1">
        <w:rPr>
          <w:rFonts w:ascii="Times New Roman" w:hAnsi="Times New Roman" w:cs="Times New Roman"/>
        </w:rPr>
        <w:t xml:space="preserve"> has determined that the temporary moratorium is necessary and in the best interest of the public health, safety, or welfare. Any resolution adopted pursuant to this Section must specify the length of the initial moratorium which shall not exceed twelve (12) months. In addition to the initial moratorium, </w:t>
      </w:r>
      <w:r>
        <w:rPr>
          <w:rFonts w:ascii="Times New Roman" w:hAnsi="Times New Roman" w:cs="Times New Roman"/>
        </w:rPr>
        <w:t>the City Council</w:t>
      </w:r>
      <w:r w:rsidRPr="006003E1">
        <w:rPr>
          <w:rFonts w:ascii="Times New Roman" w:hAnsi="Times New Roman" w:cs="Times New Roman"/>
        </w:rPr>
        <w:t xml:space="preserve"> may extend the temporary moratorium if </w:t>
      </w:r>
      <w:r>
        <w:rPr>
          <w:rFonts w:ascii="Times New Roman" w:hAnsi="Times New Roman" w:cs="Times New Roman"/>
        </w:rPr>
        <w:t>the City Council</w:t>
      </w:r>
      <w:r w:rsidRPr="006003E1">
        <w:rPr>
          <w:rFonts w:ascii="Times New Roman" w:hAnsi="Times New Roman" w:cs="Times New Roman"/>
        </w:rPr>
        <w:t xml:space="preserve"> determines that more time is necessary to review, enact, or amend provisions of the master plan or zoning ordinance to regulate land uses. Any extension shall not exceed six (6) additional months. Notice of the resolution must be published within fifteen (15) days of its adoption. The notice must include the following:</w:t>
      </w:r>
    </w:p>
    <w:p w14:paraId="436088BB" w14:textId="77777777" w:rsidR="004760C0" w:rsidRDefault="004760C0" w:rsidP="004760C0">
      <w:pPr>
        <w:numPr>
          <w:ilvl w:val="1"/>
          <w:numId w:val="34"/>
        </w:numPr>
        <w:jc w:val="both"/>
        <w:rPr>
          <w:rFonts w:ascii="Times New Roman" w:hAnsi="Times New Roman" w:cs="Times New Roman"/>
        </w:rPr>
      </w:pPr>
      <w:r w:rsidRPr="006003E1">
        <w:rPr>
          <w:rFonts w:ascii="Times New Roman" w:hAnsi="Times New Roman" w:cs="Times New Roman"/>
        </w:rPr>
        <w:t>A summary of the resolution’s effect.</w:t>
      </w:r>
    </w:p>
    <w:p w14:paraId="696A4C7E" w14:textId="77777777" w:rsidR="004760C0" w:rsidRDefault="004760C0" w:rsidP="004760C0">
      <w:pPr>
        <w:numPr>
          <w:ilvl w:val="1"/>
          <w:numId w:val="34"/>
        </w:numPr>
        <w:jc w:val="both"/>
        <w:rPr>
          <w:rFonts w:ascii="Times New Roman" w:hAnsi="Times New Roman" w:cs="Times New Roman"/>
        </w:rPr>
      </w:pPr>
      <w:r w:rsidRPr="006003E1">
        <w:rPr>
          <w:rFonts w:ascii="Times New Roman" w:hAnsi="Times New Roman" w:cs="Times New Roman"/>
        </w:rPr>
        <w:t xml:space="preserve">The length of the moratorium and whether an extension is possible. </w:t>
      </w:r>
    </w:p>
    <w:p w14:paraId="2E056075" w14:textId="77777777" w:rsidR="004760C0" w:rsidRPr="006003E1" w:rsidRDefault="004760C0" w:rsidP="004760C0">
      <w:pPr>
        <w:numPr>
          <w:ilvl w:val="1"/>
          <w:numId w:val="34"/>
        </w:numPr>
        <w:jc w:val="both"/>
        <w:rPr>
          <w:rFonts w:ascii="Times New Roman" w:hAnsi="Times New Roman" w:cs="Times New Roman"/>
        </w:rPr>
      </w:pPr>
      <w:r w:rsidRPr="006003E1">
        <w:rPr>
          <w:rFonts w:ascii="Times New Roman" w:hAnsi="Times New Roman" w:cs="Times New Roman"/>
        </w:rPr>
        <w:t>Where the public may inspect the resolution enacting the moratorium.</w:t>
      </w:r>
      <w:r w:rsidRPr="006003E1">
        <w:rPr>
          <w:rFonts w:ascii="Times New Roman" w:hAnsi="Times New Roman" w:cs="Times New Roman"/>
        </w:rPr>
        <w:tab/>
      </w:r>
    </w:p>
    <w:p w14:paraId="1F522473" w14:textId="77777777" w:rsidR="004760C0" w:rsidRPr="006003E1" w:rsidRDefault="004760C0" w:rsidP="004760C0">
      <w:pPr>
        <w:spacing w:after="0"/>
        <w:jc w:val="both"/>
        <w:rPr>
          <w:rFonts w:ascii="Times New Roman" w:hAnsi="Times New Roman" w:cs="Times New Roman"/>
          <w:b/>
        </w:rPr>
      </w:pPr>
      <w:r w:rsidRPr="006003E1">
        <w:rPr>
          <w:rFonts w:ascii="Times New Roman" w:hAnsi="Times New Roman" w:cs="Times New Roman"/>
          <w:b/>
        </w:rPr>
        <w:t>Section 2. Validity and Severability.</w:t>
      </w:r>
    </w:p>
    <w:p w14:paraId="2D4D0F3E" w14:textId="77777777" w:rsidR="004760C0" w:rsidRPr="006003E1" w:rsidRDefault="004760C0" w:rsidP="004760C0">
      <w:pPr>
        <w:spacing w:after="0"/>
        <w:jc w:val="both"/>
        <w:rPr>
          <w:rFonts w:ascii="Times New Roman" w:hAnsi="Times New Roman" w:cs="Times New Roman"/>
        </w:rPr>
      </w:pPr>
    </w:p>
    <w:p w14:paraId="004E9199" w14:textId="77777777" w:rsidR="004760C0" w:rsidRPr="006003E1" w:rsidRDefault="004760C0" w:rsidP="004760C0">
      <w:pPr>
        <w:spacing w:after="0"/>
        <w:jc w:val="both"/>
        <w:rPr>
          <w:rFonts w:ascii="Times New Roman" w:hAnsi="Times New Roman" w:cs="Times New Roman"/>
        </w:rPr>
      </w:pPr>
      <w:r w:rsidRPr="006003E1">
        <w:rPr>
          <w:rFonts w:ascii="Times New Roman" w:hAnsi="Times New Roman" w:cs="Times New Roman"/>
        </w:rPr>
        <w:t>If any portion of this Ordinance is found invalid for any reason, such holding will not affect the validity of the remaining portions of this Ordinance.</w:t>
      </w:r>
    </w:p>
    <w:p w14:paraId="6134466A" w14:textId="77777777" w:rsidR="004760C0" w:rsidRPr="006003E1" w:rsidRDefault="004760C0" w:rsidP="004760C0">
      <w:pPr>
        <w:spacing w:after="0"/>
        <w:rPr>
          <w:rFonts w:ascii="Times New Roman" w:hAnsi="Times New Roman" w:cs="Times New Roman"/>
        </w:rPr>
      </w:pPr>
    </w:p>
    <w:p w14:paraId="2D7E3451" w14:textId="77777777" w:rsidR="004760C0" w:rsidRPr="006003E1" w:rsidRDefault="004760C0" w:rsidP="004760C0">
      <w:pPr>
        <w:spacing w:after="0"/>
        <w:jc w:val="both"/>
        <w:rPr>
          <w:rFonts w:ascii="Times New Roman" w:hAnsi="Times New Roman" w:cs="Times New Roman"/>
          <w:b/>
        </w:rPr>
      </w:pPr>
      <w:r w:rsidRPr="006003E1">
        <w:rPr>
          <w:rFonts w:ascii="Times New Roman" w:hAnsi="Times New Roman" w:cs="Times New Roman"/>
          <w:b/>
        </w:rPr>
        <w:t>Section 3. Repealer.</w:t>
      </w:r>
    </w:p>
    <w:p w14:paraId="5DA9C730" w14:textId="77777777" w:rsidR="004760C0" w:rsidRPr="006003E1" w:rsidRDefault="004760C0" w:rsidP="004760C0">
      <w:pPr>
        <w:spacing w:after="0"/>
        <w:jc w:val="both"/>
        <w:rPr>
          <w:rFonts w:ascii="Times New Roman" w:hAnsi="Times New Roman" w:cs="Times New Roman"/>
        </w:rPr>
      </w:pPr>
    </w:p>
    <w:p w14:paraId="554B6C61" w14:textId="77777777" w:rsidR="004760C0" w:rsidRPr="006003E1" w:rsidRDefault="004760C0" w:rsidP="004760C0">
      <w:pPr>
        <w:spacing w:after="0"/>
        <w:jc w:val="both"/>
        <w:rPr>
          <w:rFonts w:ascii="Times New Roman" w:hAnsi="Times New Roman" w:cs="Times New Roman"/>
        </w:rPr>
      </w:pPr>
      <w:r w:rsidRPr="006003E1">
        <w:rPr>
          <w:rFonts w:ascii="Times New Roman" w:hAnsi="Times New Roman" w:cs="Times New Roman"/>
        </w:rPr>
        <w:t xml:space="preserve">Any ordinances or parts of ordinances that conflict with this Ordinance are repealed, but only to the extent necessary to give this Ordinance full force and effect. </w:t>
      </w:r>
    </w:p>
    <w:p w14:paraId="4989AD50" w14:textId="77777777" w:rsidR="004760C0" w:rsidRPr="006003E1" w:rsidRDefault="004760C0" w:rsidP="004760C0">
      <w:pPr>
        <w:spacing w:after="0"/>
        <w:jc w:val="both"/>
        <w:rPr>
          <w:rFonts w:ascii="Times New Roman" w:hAnsi="Times New Roman" w:cs="Times New Roman"/>
        </w:rPr>
      </w:pPr>
    </w:p>
    <w:p w14:paraId="41CABB5E" w14:textId="77777777" w:rsidR="004760C0" w:rsidRPr="006003E1" w:rsidRDefault="004760C0" w:rsidP="004760C0">
      <w:pPr>
        <w:spacing w:after="0"/>
        <w:jc w:val="both"/>
        <w:rPr>
          <w:rFonts w:ascii="Times New Roman" w:hAnsi="Times New Roman" w:cs="Times New Roman"/>
          <w:b/>
        </w:rPr>
      </w:pPr>
      <w:r w:rsidRPr="006003E1">
        <w:rPr>
          <w:rFonts w:ascii="Times New Roman" w:hAnsi="Times New Roman" w:cs="Times New Roman"/>
          <w:b/>
        </w:rPr>
        <w:t>Section 4. Effective Date.</w:t>
      </w:r>
    </w:p>
    <w:p w14:paraId="1982CECE" w14:textId="77777777" w:rsidR="004760C0" w:rsidRPr="006003E1" w:rsidRDefault="004760C0" w:rsidP="004760C0">
      <w:pPr>
        <w:spacing w:after="0"/>
        <w:jc w:val="both"/>
        <w:rPr>
          <w:rFonts w:ascii="Times New Roman" w:hAnsi="Times New Roman" w:cs="Times New Roman"/>
        </w:rPr>
      </w:pPr>
    </w:p>
    <w:p w14:paraId="4A447D84" w14:textId="77777777" w:rsidR="004760C0" w:rsidRDefault="004760C0" w:rsidP="004760C0">
      <w:pPr>
        <w:spacing w:after="0"/>
        <w:jc w:val="both"/>
        <w:rPr>
          <w:rFonts w:ascii="Times New Roman" w:hAnsi="Times New Roman" w:cs="Times New Roman"/>
        </w:rPr>
      </w:pPr>
      <w:r w:rsidRPr="006003E1">
        <w:rPr>
          <w:rFonts w:ascii="Times New Roman" w:hAnsi="Times New Roman" w:cs="Times New Roman"/>
        </w:rPr>
        <w:t>This Ordinance takes effect 7 days from the date of publication of notice of adoption as provided by law.</w:t>
      </w:r>
    </w:p>
    <w:p w14:paraId="05410800" w14:textId="2ACE37BB" w:rsidR="00CA58D5" w:rsidRDefault="00CA58D5" w:rsidP="004760C0">
      <w:pPr>
        <w:spacing w:after="0"/>
        <w:rPr>
          <w:rFonts w:ascii="Times New Roman" w:hAnsi="Times New Roman" w:cs="Times New Roman"/>
          <w:b/>
        </w:rPr>
      </w:pPr>
    </w:p>
    <w:sdt>
      <w:sdtPr>
        <w:alias w:val="BEC LegalBar File Stamp"/>
        <w:tag w:val="BEC.LegalBar.FileStamp"/>
        <w:id w:val="2093967444"/>
        <w:placeholder>
          <w:docPart w:val="08E36A6A6EAF4CBD9FD8C32A3DD75AD0"/>
        </w:placeholder>
      </w:sdtPr>
      <w:sdtContent>
        <w:p w14:paraId="39BDA7EC" w14:textId="72FF31A7" w:rsidR="004760C0" w:rsidRPr="004760C0" w:rsidRDefault="004760C0" w:rsidP="004760C0">
          <w:pPr>
            <w:pStyle w:val="FileStampParagraph"/>
          </w:pPr>
          <w:sdt>
            <w:sdtPr>
              <w:rPr>
                <w:rStyle w:val="FileStampParagraphChar"/>
              </w:rPr>
              <w:tag w:val="BEC.LegalBar.FileStamp.Client"/>
              <w:id w:val="-106734527"/>
              <w:placeholder>
                <w:docPart w:val="AB0AA98718D246AD8C1CFD925127A7EB"/>
              </w:placeholder>
              <w:dataBinding w:prefixMappings="xmlns:ns='http://schemas.beclegal.com/legalbar/filestamp'" w:xpath="ns:filestamp/ns:Client" w:storeItemID="{FE760FD3-53B1-4AE8-877A-CCB8E5A14631}"/>
              <w:text/>
            </w:sdtPr>
            <w:sdtEndPr>
              <w:rPr>
                <w:rStyle w:val="DefaultParagraphFont"/>
              </w:rPr>
            </w:sdtEndPr>
            <w:sdtContent>
              <w:r>
                <w:rPr>
                  <w:rStyle w:val="FileStampParagraphChar"/>
                </w:rPr>
                <w:t>87253</w:t>
              </w:r>
            </w:sdtContent>
          </w:sdt>
          <w:sdt>
            <w:sdtPr>
              <w:rPr>
                <w:rStyle w:val="FileStampParagraphChar"/>
              </w:rPr>
              <w:tag w:val="BEC.LegalBar.FileStamp.Text"/>
              <w:id w:val="1607160861"/>
              <w:placeholder>
                <w:docPart w:val="F4629983A91448D89AE812C168DF592C"/>
              </w:placeholder>
              <w:text/>
            </w:sdtPr>
            <w:sdtContent>
              <w:r w:rsidRPr="004760C0">
                <w:rPr>
                  <w:rStyle w:val="FileStampParagraphChar"/>
                </w:rPr>
                <w:t>:</w:t>
              </w:r>
            </w:sdtContent>
          </w:sdt>
          <w:sdt>
            <w:sdtPr>
              <w:rPr>
                <w:rStyle w:val="FileStampParagraphChar"/>
              </w:rPr>
              <w:tag w:val="BEC.LegalBar.FileStamp.Matter"/>
              <w:id w:val="-953637901"/>
              <w:placeholder>
                <w:docPart w:val="D883655497E744778A5284882617B4E7"/>
              </w:placeholder>
              <w:dataBinding w:prefixMappings="xmlns:ns='http://schemas.beclegal.com/legalbar/filestamp'" w:xpath="ns:filestamp/ns:Matter" w:storeItemID="{FE760FD3-53B1-4AE8-877A-CCB8E5A14631}"/>
              <w:text/>
            </w:sdtPr>
            <w:sdtEndPr>
              <w:rPr>
                <w:rStyle w:val="FileStampParagraphChar"/>
              </w:rPr>
            </w:sdtEndPr>
            <w:sdtContent>
              <w:r>
                <w:rPr>
                  <w:rStyle w:val="FileStampParagraphChar"/>
                </w:rPr>
                <w:t>00001</w:t>
              </w:r>
            </w:sdtContent>
          </w:sdt>
          <w:sdt>
            <w:sdtPr>
              <w:rPr>
                <w:rStyle w:val="FileStampParagraphChar"/>
              </w:rPr>
              <w:tag w:val="BEC.LegalBar.FileStamp.Text"/>
              <w:id w:val="-399824283"/>
              <w:placeholder>
                <w:docPart w:val="63F2573B422048D7814AC8A0E15B6E9D"/>
              </w:placeholder>
              <w:text/>
            </w:sdtPr>
            <w:sdtEndPr>
              <w:rPr>
                <w:rStyle w:val="FileStampParagraphChar"/>
              </w:rPr>
            </w:sdtEndPr>
            <w:sdtContent>
              <w:r>
                <w:rPr>
                  <w:rStyle w:val="FileStampParagraphChar"/>
                </w:rPr>
                <w:t>:</w:t>
              </w:r>
            </w:sdtContent>
          </w:sdt>
          <w:sdt>
            <w:sdtPr>
              <w:rPr>
                <w:rStyle w:val="FileStampParagraphChar"/>
              </w:rPr>
              <w:tag w:val="BEC.LegalBar.FileStamp.DocNumber"/>
              <w:id w:val="-268084561"/>
              <w:placeholder>
                <w:docPart w:val="E999163FC50C4AE18328DC21EC394B99"/>
              </w:placeholder>
              <w:dataBinding w:prefixMappings="xmlns:ns='http://schemas.beclegal.com/legalbar/filestamp'" w:xpath="ns:filestamp/ns:DocNumber" w:storeItemID="{FE760FD3-53B1-4AE8-877A-CCB8E5A14631}"/>
              <w:text/>
            </w:sdtPr>
            <w:sdtEndPr>
              <w:rPr>
                <w:rStyle w:val="FileStampParagraphChar"/>
              </w:rPr>
            </w:sdtEndPr>
            <w:sdtContent>
              <w:r>
                <w:rPr>
                  <w:rStyle w:val="FileStampParagraphChar"/>
                </w:rPr>
                <w:t>203060918</w:t>
              </w:r>
            </w:sdtContent>
          </w:sdt>
          <w:sdt>
            <w:sdtPr>
              <w:rPr>
                <w:rStyle w:val="FileStampParagraphChar"/>
              </w:rPr>
              <w:tag w:val="BEC.LegalBar.FileStamp.Text"/>
              <w:id w:val="631061983"/>
              <w:placeholder>
                <w:docPart w:val="73EBBC15AE5E4E02917F33043BF1A55D"/>
              </w:placeholder>
              <w:text/>
            </w:sdtPr>
            <w:sdtEndPr>
              <w:rPr>
                <w:rStyle w:val="FileStampParagraphChar"/>
              </w:rPr>
            </w:sdtEndPr>
            <w:sdtContent>
              <w:r>
                <w:rPr>
                  <w:rStyle w:val="FileStampParagraphChar"/>
                </w:rPr>
                <w:t>-</w:t>
              </w:r>
            </w:sdtContent>
          </w:sdt>
          <w:sdt>
            <w:sdtPr>
              <w:rPr>
                <w:rStyle w:val="FileStampParagraphChar"/>
              </w:rPr>
              <w:tag w:val="BEC.LegalBar.FileStamp.Version"/>
              <w:id w:val="-812944104"/>
              <w:placeholder>
                <w:docPart w:val="5D8D8E7AEDE046A1B3E6D661FE13209A"/>
              </w:placeholder>
              <w:dataBinding w:prefixMappings="xmlns:ns='http://schemas.beclegal.com/legalbar/filestamp'" w:xpath="ns:filestamp/ns:Version" w:storeItemID="{FE760FD3-53B1-4AE8-877A-CCB8E5A14631}"/>
              <w:text/>
            </w:sdtPr>
            <w:sdtEndPr>
              <w:rPr>
                <w:rStyle w:val="FileStampParagraphChar"/>
              </w:rPr>
            </w:sdtEndPr>
            <w:sdtContent>
              <w:r>
                <w:rPr>
                  <w:rStyle w:val="FileStampParagraphChar"/>
                </w:rPr>
                <w:t>1</w:t>
              </w:r>
            </w:sdtContent>
          </w:sdt>
        </w:p>
      </w:sdtContent>
    </w:sdt>
    <w:sectPr w:rsidR="004760C0" w:rsidRPr="004760C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22C10" w14:textId="77777777" w:rsidR="00E93724" w:rsidRDefault="00E93724" w:rsidP="00B532BB">
      <w:pPr>
        <w:spacing w:after="0"/>
      </w:pPr>
      <w:r>
        <w:separator/>
      </w:r>
    </w:p>
  </w:endnote>
  <w:endnote w:type="continuationSeparator" w:id="0">
    <w:p w14:paraId="124B5CF6" w14:textId="77777777" w:rsidR="00E93724" w:rsidRDefault="00E93724" w:rsidP="00B532B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734A9" w14:textId="77777777" w:rsidR="00E93724" w:rsidRDefault="00E93724" w:rsidP="00B532BB">
      <w:pPr>
        <w:spacing w:after="0"/>
      </w:pPr>
      <w:r>
        <w:separator/>
      </w:r>
    </w:p>
  </w:footnote>
  <w:footnote w:type="continuationSeparator" w:id="0">
    <w:p w14:paraId="5A875486" w14:textId="77777777" w:rsidR="00E93724" w:rsidRDefault="00E93724" w:rsidP="00B532B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E0A0D"/>
    <w:multiLevelType w:val="multilevel"/>
    <w:tmpl w:val="5CE2A0C8"/>
    <w:lvl w:ilvl="0">
      <w:start w:val="1"/>
      <w:numFmt w:val="upperRoman"/>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lowerLetter"/>
      <w:lvlText w:val="(%6)"/>
      <w:lvlJc w:val="left"/>
      <w:pPr>
        <w:tabs>
          <w:tab w:val="num" w:pos="4320"/>
        </w:tabs>
        <w:ind w:left="4320" w:hanging="720"/>
      </w:pPr>
    </w:lvl>
    <w:lvl w:ilvl="6">
      <w:start w:val="1"/>
      <w:numFmt w:val="lowerRoman"/>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 w15:restartNumberingAfterBreak="0">
    <w:nsid w:val="22026EB6"/>
    <w:multiLevelType w:val="multilevel"/>
    <w:tmpl w:val="85B02E6A"/>
    <w:name w:val="OutlineHeadings"/>
    <w:lvl w:ilvl="0">
      <w:start w:val="1"/>
      <w:numFmt w:val="decimal"/>
      <w:lvlRestart w:val="0"/>
      <w:pStyle w:val="Heading1"/>
      <w:lvlText w:val="%1."/>
      <w:lvlJc w:val="left"/>
      <w:pPr>
        <w:tabs>
          <w:tab w:val="num" w:pos="720"/>
        </w:tabs>
        <w:ind w:left="720" w:hanging="720"/>
      </w:pPr>
    </w:lvl>
    <w:lvl w:ilvl="1">
      <w:start w:val="1"/>
      <w:numFmt w:val="lowerLetter"/>
      <w:pStyle w:val="Heading2"/>
      <w:lvlText w:val="%2."/>
      <w:lvlJc w:val="left"/>
      <w:pPr>
        <w:tabs>
          <w:tab w:val="num" w:pos="1440"/>
        </w:tabs>
        <w:ind w:left="1440" w:hanging="720"/>
      </w:pPr>
    </w:lvl>
    <w:lvl w:ilvl="2">
      <w:start w:val="1"/>
      <w:numFmt w:val="lowerRoman"/>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lowerLetter"/>
      <w:pStyle w:val="Heading5"/>
      <w:lvlText w:val="%5)"/>
      <w:lvlJc w:val="left"/>
      <w:pPr>
        <w:tabs>
          <w:tab w:val="num" w:pos="3600"/>
        </w:tabs>
        <w:ind w:left="3600" w:hanging="720"/>
      </w:pPr>
    </w:lvl>
    <w:lvl w:ilvl="5">
      <w:start w:val="1"/>
      <w:numFmt w:val="lowerRoman"/>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lowerLetter"/>
      <w:pStyle w:val="Heading8"/>
      <w:lvlText w:val="(%8)"/>
      <w:lvlJc w:val="left"/>
      <w:pPr>
        <w:tabs>
          <w:tab w:val="num" w:pos="5760"/>
        </w:tabs>
        <w:ind w:left="5760" w:hanging="720"/>
      </w:pPr>
    </w:lvl>
    <w:lvl w:ilvl="8">
      <w:start w:val="1"/>
      <w:numFmt w:val="lowerRoman"/>
      <w:pStyle w:val="Heading9"/>
      <w:lvlText w:val="(%9)"/>
      <w:lvlJc w:val="left"/>
      <w:pPr>
        <w:tabs>
          <w:tab w:val="num" w:pos="6480"/>
        </w:tabs>
        <w:ind w:left="6480" w:hanging="720"/>
      </w:pPr>
    </w:lvl>
  </w:abstractNum>
  <w:abstractNum w:abstractNumId="2" w15:restartNumberingAfterBreak="0">
    <w:nsid w:val="28297938"/>
    <w:multiLevelType w:val="singleLevel"/>
    <w:tmpl w:val="062AD958"/>
    <w:lvl w:ilvl="0">
      <w:start w:val="1"/>
      <w:numFmt w:val="bullet"/>
      <w:lvlText w:val=""/>
      <w:lvlJc w:val="left"/>
      <w:pPr>
        <w:tabs>
          <w:tab w:val="num" w:pos="720"/>
        </w:tabs>
        <w:ind w:left="1440" w:hanging="720"/>
      </w:pPr>
      <w:rPr>
        <w:rFonts w:ascii="Symbol" w:hAnsi="Symbol" w:hint="default"/>
      </w:rPr>
    </w:lvl>
  </w:abstractNum>
  <w:abstractNum w:abstractNumId="3" w15:restartNumberingAfterBreak="0">
    <w:nsid w:val="588A7F62"/>
    <w:multiLevelType w:val="hybridMultilevel"/>
    <w:tmpl w:val="96FE1376"/>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A505B5"/>
    <w:multiLevelType w:val="singleLevel"/>
    <w:tmpl w:val="4C18BB6C"/>
    <w:lvl w:ilvl="0">
      <w:start w:val="1"/>
      <w:numFmt w:val="decimal"/>
      <w:lvlText w:val="%1."/>
      <w:lvlJc w:val="left"/>
      <w:pPr>
        <w:tabs>
          <w:tab w:val="num" w:pos="1440"/>
        </w:tabs>
        <w:ind w:left="1440" w:hanging="720"/>
      </w:pPr>
    </w:lvl>
  </w:abstractNum>
  <w:num w:numId="1" w16cid:durableId="873731180">
    <w:abstractNumId w:val="2"/>
  </w:num>
  <w:num w:numId="2" w16cid:durableId="868494024">
    <w:abstractNumId w:val="4"/>
  </w:num>
  <w:num w:numId="3" w16cid:durableId="69693461">
    <w:abstractNumId w:val="0"/>
  </w:num>
  <w:num w:numId="4" w16cid:durableId="280721283">
    <w:abstractNumId w:val="0"/>
  </w:num>
  <w:num w:numId="5" w16cid:durableId="741415342">
    <w:abstractNumId w:val="0"/>
  </w:num>
  <w:num w:numId="6" w16cid:durableId="2049839968">
    <w:abstractNumId w:val="0"/>
  </w:num>
  <w:num w:numId="7" w16cid:durableId="384376389">
    <w:abstractNumId w:val="0"/>
  </w:num>
  <w:num w:numId="8" w16cid:durableId="228155250">
    <w:abstractNumId w:val="0"/>
  </w:num>
  <w:num w:numId="9" w16cid:durableId="824470196">
    <w:abstractNumId w:val="0"/>
  </w:num>
  <w:num w:numId="10" w16cid:durableId="1296179885">
    <w:abstractNumId w:val="0"/>
  </w:num>
  <w:num w:numId="11" w16cid:durableId="1591428142">
    <w:abstractNumId w:val="0"/>
  </w:num>
  <w:num w:numId="12" w16cid:durableId="1290820795">
    <w:abstractNumId w:val="2"/>
  </w:num>
  <w:num w:numId="13" w16cid:durableId="1780760979">
    <w:abstractNumId w:val="4"/>
  </w:num>
  <w:num w:numId="14" w16cid:durableId="1175608721">
    <w:abstractNumId w:val="0"/>
  </w:num>
  <w:num w:numId="15" w16cid:durableId="229461946">
    <w:abstractNumId w:val="0"/>
  </w:num>
  <w:num w:numId="16" w16cid:durableId="1814448645">
    <w:abstractNumId w:val="0"/>
  </w:num>
  <w:num w:numId="17" w16cid:durableId="460198242">
    <w:abstractNumId w:val="0"/>
  </w:num>
  <w:num w:numId="18" w16cid:durableId="319622586">
    <w:abstractNumId w:val="0"/>
  </w:num>
  <w:num w:numId="19" w16cid:durableId="1666546606">
    <w:abstractNumId w:val="0"/>
  </w:num>
  <w:num w:numId="20" w16cid:durableId="1453019893">
    <w:abstractNumId w:val="0"/>
  </w:num>
  <w:num w:numId="21" w16cid:durableId="662045939">
    <w:abstractNumId w:val="0"/>
  </w:num>
  <w:num w:numId="22" w16cid:durableId="483204965">
    <w:abstractNumId w:val="0"/>
  </w:num>
  <w:num w:numId="23" w16cid:durableId="798838033">
    <w:abstractNumId w:val="2"/>
  </w:num>
  <w:num w:numId="24" w16cid:durableId="1189180776">
    <w:abstractNumId w:val="4"/>
  </w:num>
  <w:num w:numId="25" w16cid:durableId="450519216">
    <w:abstractNumId w:val="2"/>
  </w:num>
  <w:num w:numId="26" w16cid:durableId="2115897938">
    <w:abstractNumId w:val="4"/>
  </w:num>
  <w:num w:numId="27" w16cid:durableId="1797092543">
    <w:abstractNumId w:val="2"/>
  </w:num>
  <w:num w:numId="28" w16cid:durableId="591746989">
    <w:abstractNumId w:val="4"/>
  </w:num>
  <w:num w:numId="29" w16cid:durableId="1247763113">
    <w:abstractNumId w:val="2"/>
  </w:num>
  <w:num w:numId="30" w16cid:durableId="1526867689">
    <w:abstractNumId w:val="4"/>
  </w:num>
  <w:num w:numId="31" w16cid:durableId="1782645490">
    <w:abstractNumId w:val="2"/>
  </w:num>
  <w:num w:numId="32" w16cid:durableId="565451782">
    <w:abstractNumId w:val="2"/>
  </w:num>
  <w:num w:numId="33" w16cid:durableId="1670597836">
    <w:abstractNumId w:val="1"/>
  </w:num>
  <w:num w:numId="34" w16cid:durableId="16241903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0C0"/>
    <w:rsid w:val="000101A6"/>
    <w:rsid w:val="00032584"/>
    <w:rsid w:val="00044A24"/>
    <w:rsid w:val="00051683"/>
    <w:rsid w:val="0006211C"/>
    <w:rsid w:val="00067001"/>
    <w:rsid w:val="00073BB7"/>
    <w:rsid w:val="000A4063"/>
    <w:rsid w:val="001011F3"/>
    <w:rsid w:val="00101D6A"/>
    <w:rsid w:val="001679AF"/>
    <w:rsid w:val="001946DD"/>
    <w:rsid w:val="00196F92"/>
    <w:rsid w:val="001A22A6"/>
    <w:rsid w:val="001B7F63"/>
    <w:rsid w:val="00213877"/>
    <w:rsid w:val="0022224D"/>
    <w:rsid w:val="00244EC6"/>
    <w:rsid w:val="002600CD"/>
    <w:rsid w:val="00285AC1"/>
    <w:rsid w:val="002928D8"/>
    <w:rsid w:val="002B3AAD"/>
    <w:rsid w:val="002E257A"/>
    <w:rsid w:val="002E6286"/>
    <w:rsid w:val="0034733C"/>
    <w:rsid w:val="00351FD7"/>
    <w:rsid w:val="00372322"/>
    <w:rsid w:val="003875F7"/>
    <w:rsid w:val="00391B5D"/>
    <w:rsid w:val="003A21EF"/>
    <w:rsid w:val="003D154A"/>
    <w:rsid w:val="003E2F05"/>
    <w:rsid w:val="004042CC"/>
    <w:rsid w:val="004401EE"/>
    <w:rsid w:val="00450240"/>
    <w:rsid w:val="00474AD3"/>
    <w:rsid w:val="004760C0"/>
    <w:rsid w:val="004A5C0E"/>
    <w:rsid w:val="00513D1D"/>
    <w:rsid w:val="005146FE"/>
    <w:rsid w:val="005A6D24"/>
    <w:rsid w:val="005F5293"/>
    <w:rsid w:val="005F67E8"/>
    <w:rsid w:val="00622EF6"/>
    <w:rsid w:val="00647146"/>
    <w:rsid w:val="00671434"/>
    <w:rsid w:val="00680750"/>
    <w:rsid w:val="006915E9"/>
    <w:rsid w:val="006E0942"/>
    <w:rsid w:val="00711CEA"/>
    <w:rsid w:val="00721764"/>
    <w:rsid w:val="00751116"/>
    <w:rsid w:val="0079149D"/>
    <w:rsid w:val="00892247"/>
    <w:rsid w:val="008C524A"/>
    <w:rsid w:val="008D38A3"/>
    <w:rsid w:val="009119EA"/>
    <w:rsid w:val="00937E4F"/>
    <w:rsid w:val="009943A3"/>
    <w:rsid w:val="009C747D"/>
    <w:rsid w:val="00A26979"/>
    <w:rsid w:val="00A53DA4"/>
    <w:rsid w:val="00AC6C87"/>
    <w:rsid w:val="00AF0384"/>
    <w:rsid w:val="00B156F2"/>
    <w:rsid w:val="00B532BB"/>
    <w:rsid w:val="00B84D1D"/>
    <w:rsid w:val="00BD309F"/>
    <w:rsid w:val="00BF5C8D"/>
    <w:rsid w:val="00C0447B"/>
    <w:rsid w:val="00C13139"/>
    <w:rsid w:val="00C13C2E"/>
    <w:rsid w:val="00C23F78"/>
    <w:rsid w:val="00C37436"/>
    <w:rsid w:val="00C41DBC"/>
    <w:rsid w:val="00C53F94"/>
    <w:rsid w:val="00C56FDA"/>
    <w:rsid w:val="00C63779"/>
    <w:rsid w:val="00CA58D5"/>
    <w:rsid w:val="00D56F87"/>
    <w:rsid w:val="00D63EF7"/>
    <w:rsid w:val="00D65641"/>
    <w:rsid w:val="00DA7EAC"/>
    <w:rsid w:val="00DD5806"/>
    <w:rsid w:val="00DE20F5"/>
    <w:rsid w:val="00DE5BD6"/>
    <w:rsid w:val="00E161F7"/>
    <w:rsid w:val="00E76EDC"/>
    <w:rsid w:val="00E93724"/>
    <w:rsid w:val="00EA216D"/>
    <w:rsid w:val="00EB4346"/>
    <w:rsid w:val="00F05913"/>
    <w:rsid w:val="00F07578"/>
    <w:rsid w:val="00F90C85"/>
    <w:rsid w:val="00FB07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54F1C1"/>
  <w15:chartTrackingRefBased/>
  <w15:docId w15:val="{36AE2D37-5909-4E99-BA07-591645CD4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60C0"/>
    <w:pPr>
      <w:spacing w:after="240"/>
    </w:pPr>
    <w:rPr>
      <w:rFonts w:cstheme="minorHAnsi"/>
    </w:rPr>
  </w:style>
  <w:style w:type="paragraph" w:styleId="Heading1">
    <w:name w:val="heading 1"/>
    <w:basedOn w:val="Normal"/>
    <w:next w:val="Normal"/>
    <w:link w:val="Heading1Char"/>
    <w:qFormat/>
    <w:rsid w:val="001A22A6"/>
    <w:pPr>
      <w:keepNext/>
      <w:keepLines/>
      <w:numPr>
        <w:numId w:val="33"/>
      </w:numPr>
      <w:spacing w:before="240" w:after="0"/>
      <w:jc w:val="both"/>
      <w:outlineLvl w:val="0"/>
    </w:pPr>
    <w:rPr>
      <w:rFonts w:asciiTheme="majorHAnsi" w:eastAsiaTheme="minorEastAsia" w:hAnsiTheme="majorHAnsi" w:cstheme="majorHAnsi"/>
      <w:bCs/>
    </w:rPr>
  </w:style>
  <w:style w:type="paragraph" w:styleId="Heading2">
    <w:name w:val="heading 2"/>
    <w:basedOn w:val="Normal"/>
    <w:next w:val="Normal"/>
    <w:link w:val="Heading2Char"/>
    <w:semiHidden/>
    <w:unhideWhenUsed/>
    <w:qFormat/>
    <w:rsid w:val="001A22A6"/>
    <w:pPr>
      <w:keepNext/>
      <w:keepLines/>
      <w:numPr>
        <w:ilvl w:val="1"/>
        <w:numId w:val="33"/>
      </w:numPr>
      <w:spacing w:before="40" w:after="0"/>
      <w:jc w:val="both"/>
      <w:outlineLvl w:val="1"/>
    </w:pPr>
    <w:rPr>
      <w:rFonts w:asciiTheme="majorHAnsi" w:eastAsiaTheme="minorEastAsia" w:hAnsiTheme="majorHAnsi" w:cstheme="majorHAnsi"/>
      <w:bCs/>
      <w:iCs/>
      <w:szCs w:val="22"/>
    </w:rPr>
  </w:style>
  <w:style w:type="paragraph" w:styleId="Heading3">
    <w:name w:val="heading 3"/>
    <w:basedOn w:val="Normal"/>
    <w:next w:val="Normal"/>
    <w:link w:val="Heading3Char"/>
    <w:semiHidden/>
    <w:unhideWhenUsed/>
    <w:qFormat/>
    <w:rsid w:val="001A22A6"/>
    <w:pPr>
      <w:keepNext/>
      <w:keepLines/>
      <w:numPr>
        <w:ilvl w:val="2"/>
        <w:numId w:val="33"/>
      </w:numPr>
      <w:spacing w:before="40" w:after="0"/>
      <w:jc w:val="both"/>
      <w:outlineLvl w:val="2"/>
    </w:pPr>
    <w:rPr>
      <w:rFonts w:asciiTheme="majorHAnsi" w:eastAsiaTheme="minorEastAsia" w:hAnsiTheme="majorHAnsi" w:cstheme="majorHAnsi"/>
      <w:bCs/>
      <w:szCs w:val="26"/>
    </w:rPr>
  </w:style>
  <w:style w:type="paragraph" w:styleId="Heading4">
    <w:name w:val="heading 4"/>
    <w:basedOn w:val="Normal"/>
    <w:next w:val="Normal"/>
    <w:link w:val="Heading4Char"/>
    <w:semiHidden/>
    <w:unhideWhenUsed/>
    <w:qFormat/>
    <w:rsid w:val="001A22A6"/>
    <w:pPr>
      <w:keepNext/>
      <w:keepLines/>
      <w:numPr>
        <w:ilvl w:val="3"/>
        <w:numId w:val="33"/>
      </w:numPr>
      <w:spacing w:before="40" w:after="0"/>
      <w:jc w:val="both"/>
      <w:outlineLvl w:val="3"/>
    </w:pPr>
    <w:rPr>
      <w:rFonts w:asciiTheme="majorHAnsi" w:eastAsiaTheme="minorEastAsia" w:hAnsiTheme="majorHAnsi" w:cstheme="majorHAnsi"/>
      <w:bCs/>
      <w:szCs w:val="28"/>
    </w:rPr>
  </w:style>
  <w:style w:type="paragraph" w:styleId="Heading5">
    <w:name w:val="heading 5"/>
    <w:basedOn w:val="Normal"/>
    <w:next w:val="Normal"/>
    <w:link w:val="Heading5Char"/>
    <w:semiHidden/>
    <w:unhideWhenUsed/>
    <w:qFormat/>
    <w:rsid w:val="001A22A6"/>
    <w:pPr>
      <w:keepNext/>
      <w:keepLines/>
      <w:numPr>
        <w:ilvl w:val="4"/>
        <w:numId w:val="33"/>
      </w:numPr>
      <w:spacing w:before="40" w:after="0"/>
      <w:jc w:val="both"/>
      <w:outlineLvl w:val="4"/>
    </w:pPr>
    <w:rPr>
      <w:rFonts w:asciiTheme="majorHAnsi" w:eastAsiaTheme="minorEastAsia" w:hAnsiTheme="majorHAnsi" w:cstheme="majorHAnsi"/>
      <w:bCs/>
      <w:iCs/>
      <w:szCs w:val="26"/>
    </w:rPr>
  </w:style>
  <w:style w:type="paragraph" w:styleId="Heading6">
    <w:name w:val="heading 6"/>
    <w:basedOn w:val="Normal"/>
    <w:next w:val="Normal"/>
    <w:link w:val="Heading6Char"/>
    <w:semiHidden/>
    <w:unhideWhenUsed/>
    <w:qFormat/>
    <w:rsid w:val="001A22A6"/>
    <w:pPr>
      <w:keepNext/>
      <w:keepLines/>
      <w:numPr>
        <w:ilvl w:val="5"/>
        <w:numId w:val="33"/>
      </w:numPr>
      <w:spacing w:before="40" w:after="0"/>
      <w:jc w:val="both"/>
      <w:outlineLvl w:val="5"/>
    </w:pPr>
    <w:rPr>
      <w:rFonts w:asciiTheme="majorHAnsi" w:eastAsiaTheme="minorEastAsia" w:hAnsiTheme="majorHAnsi" w:cstheme="majorHAnsi"/>
      <w:bCs/>
      <w:szCs w:val="22"/>
    </w:rPr>
  </w:style>
  <w:style w:type="paragraph" w:styleId="Heading7">
    <w:name w:val="heading 7"/>
    <w:basedOn w:val="Normal"/>
    <w:next w:val="Normal"/>
    <w:link w:val="Heading7Char"/>
    <w:semiHidden/>
    <w:unhideWhenUsed/>
    <w:qFormat/>
    <w:rsid w:val="001A22A6"/>
    <w:pPr>
      <w:keepNext/>
      <w:keepLines/>
      <w:numPr>
        <w:ilvl w:val="6"/>
        <w:numId w:val="33"/>
      </w:numPr>
      <w:spacing w:before="40" w:after="0"/>
      <w:jc w:val="both"/>
      <w:outlineLvl w:val="6"/>
    </w:pPr>
    <w:rPr>
      <w:rFonts w:asciiTheme="majorHAnsi" w:eastAsiaTheme="minorEastAsia" w:hAnsiTheme="majorHAnsi" w:cstheme="majorHAnsi"/>
    </w:rPr>
  </w:style>
  <w:style w:type="paragraph" w:styleId="Heading8">
    <w:name w:val="heading 8"/>
    <w:basedOn w:val="Normal"/>
    <w:next w:val="Normal"/>
    <w:link w:val="Heading8Char"/>
    <w:semiHidden/>
    <w:unhideWhenUsed/>
    <w:qFormat/>
    <w:rsid w:val="001A22A6"/>
    <w:pPr>
      <w:keepNext/>
      <w:keepLines/>
      <w:numPr>
        <w:ilvl w:val="7"/>
        <w:numId w:val="33"/>
      </w:numPr>
      <w:spacing w:before="40" w:after="0"/>
      <w:jc w:val="both"/>
      <w:outlineLvl w:val="7"/>
    </w:pPr>
    <w:rPr>
      <w:rFonts w:asciiTheme="majorHAnsi" w:eastAsiaTheme="minorEastAsia" w:hAnsiTheme="majorHAnsi" w:cstheme="majorHAnsi"/>
      <w:iCs/>
    </w:rPr>
  </w:style>
  <w:style w:type="paragraph" w:styleId="Heading9">
    <w:name w:val="heading 9"/>
    <w:basedOn w:val="Normal"/>
    <w:next w:val="Normal"/>
    <w:link w:val="Heading9Char"/>
    <w:semiHidden/>
    <w:unhideWhenUsed/>
    <w:qFormat/>
    <w:rsid w:val="001A22A6"/>
    <w:pPr>
      <w:keepNext/>
      <w:keepLines/>
      <w:numPr>
        <w:ilvl w:val="8"/>
        <w:numId w:val="33"/>
      </w:numPr>
      <w:spacing w:before="40" w:after="0"/>
      <w:jc w:val="both"/>
      <w:outlineLvl w:val="8"/>
    </w:pPr>
    <w:rPr>
      <w:rFonts w:asciiTheme="majorHAnsi" w:eastAsiaTheme="minorEastAsia" w:hAnsiTheme="majorHAnsi" w:cstheme="majorHAns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032584"/>
    <w:rPr>
      <w:b/>
      <w:bCs/>
    </w:rPr>
  </w:style>
  <w:style w:type="character" w:styleId="Emphasis">
    <w:name w:val="Emphasis"/>
    <w:basedOn w:val="DefaultParagraphFont"/>
    <w:qFormat/>
    <w:rsid w:val="00032584"/>
    <w:rPr>
      <w:i/>
      <w:iCs/>
    </w:rPr>
  </w:style>
  <w:style w:type="paragraph" w:customStyle="1" w:styleId="BodySingleSp5">
    <w:name w:val="*Body Single Sp .5"/>
    <w:aliases w:val="BS5"/>
    <w:basedOn w:val="Normal"/>
    <w:link w:val="BodySingleSp5Char"/>
    <w:qFormat/>
    <w:rsid w:val="00AC6C87"/>
    <w:pPr>
      <w:ind w:firstLine="720"/>
      <w:jc w:val="both"/>
    </w:pPr>
    <w:rPr>
      <w:bCs/>
    </w:rPr>
  </w:style>
  <w:style w:type="character" w:customStyle="1" w:styleId="BodySingleSp5Char">
    <w:name w:val="*Body Single Sp .5 Char"/>
    <w:aliases w:val="BS5 Char"/>
    <w:basedOn w:val="DefaultParagraphFont"/>
    <w:link w:val="BodySingleSp5"/>
    <w:rsid w:val="00AC6C87"/>
    <w:rPr>
      <w:bCs/>
    </w:rPr>
  </w:style>
  <w:style w:type="paragraph" w:customStyle="1" w:styleId="TitleCenterBoldUnderlineAllCaps">
    <w:name w:val="*Title Center Bold Underline All Caps"/>
    <w:aliases w:val="TCBUA"/>
    <w:basedOn w:val="Normal"/>
    <w:link w:val="TitleCenterBoldUnderlineAllCapsChar"/>
    <w:qFormat/>
    <w:rsid w:val="009119EA"/>
    <w:pPr>
      <w:keepNext/>
      <w:jc w:val="center"/>
      <w:outlineLvl w:val="0"/>
    </w:pPr>
    <w:rPr>
      <w:b/>
      <w:caps/>
      <w:u w:val="single"/>
    </w:rPr>
  </w:style>
  <w:style w:type="character" w:customStyle="1" w:styleId="TitleCenterBoldUnderlineAllCapsChar">
    <w:name w:val="*Title Center Bold Underline All Caps Char"/>
    <w:aliases w:val="TCBUA Char"/>
    <w:basedOn w:val="DefaultParagraphFont"/>
    <w:link w:val="TitleCenterBoldUnderlineAllCaps"/>
    <w:rsid w:val="009119EA"/>
    <w:rPr>
      <w:b/>
      <w:caps/>
      <w:u w:val="single"/>
    </w:rPr>
  </w:style>
  <w:style w:type="paragraph" w:customStyle="1" w:styleId="BodyDoubleSp5">
    <w:name w:val="*Body Double Sp .5"/>
    <w:aliases w:val="BD5"/>
    <w:basedOn w:val="Normal"/>
    <w:link w:val="BodyDoubleSp5Char"/>
    <w:qFormat/>
    <w:rsid w:val="009119EA"/>
    <w:pPr>
      <w:spacing w:line="480" w:lineRule="auto"/>
      <w:ind w:firstLine="720"/>
      <w:jc w:val="both"/>
    </w:pPr>
    <w:rPr>
      <w:bCs/>
    </w:rPr>
  </w:style>
  <w:style w:type="character" w:customStyle="1" w:styleId="BodyDoubleSp5Char">
    <w:name w:val="*Body Double Sp .5 Char"/>
    <w:aliases w:val="BD5 Char"/>
    <w:basedOn w:val="DefaultParagraphFont"/>
    <w:link w:val="BodyDoubleSp5"/>
    <w:rsid w:val="009119EA"/>
    <w:rPr>
      <w:bCs/>
    </w:rPr>
  </w:style>
  <w:style w:type="paragraph" w:customStyle="1" w:styleId="Quote055">
    <w:name w:val="*Quote 0/.5/.5"/>
    <w:aliases w:val="Q055"/>
    <w:basedOn w:val="Normal"/>
    <w:link w:val="Quote055Char"/>
    <w:qFormat/>
    <w:rsid w:val="00244EC6"/>
    <w:pPr>
      <w:ind w:left="720" w:right="720"/>
      <w:jc w:val="both"/>
    </w:pPr>
    <w:rPr>
      <w:bCs/>
    </w:rPr>
  </w:style>
  <w:style w:type="character" w:customStyle="1" w:styleId="Quote055Char">
    <w:name w:val="*Quote 0/.5/.5 Char"/>
    <w:aliases w:val="Q055 Char"/>
    <w:basedOn w:val="DefaultParagraphFont"/>
    <w:link w:val="Quote055"/>
    <w:rsid w:val="00244EC6"/>
    <w:rPr>
      <w:bCs/>
    </w:rPr>
  </w:style>
  <w:style w:type="paragraph" w:styleId="Header">
    <w:name w:val="header"/>
    <w:basedOn w:val="Normal"/>
    <w:link w:val="HeaderChar"/>
    <w:uiPriority w:val="99"/>
    <w:unhideWhenUsed/>
    <w:rsid w:val="00B532BB"/>
    <w:pPr>
      <w:tabs>
        <w:tab w:val="center" w:pos="4680"/>
        <w:tab w:val="right" w:pos="9360"/>
      </w:tabs>
      <w:spacing w:after="0"/>
    </w:pPr>
  </w:style>
  <w:style w:type="character" w:customStyle="1" w:styleId="HeaderChar">
    <w:name w:val="Header Char"/>
    <w:basedOn w:val="DefaultParagraphFont"/>
    <w:link w:val="Header"/>
    <w:uiPriority w:val="99"/>
    <w:rsid w:val="00B532BB"/>
  </w:style>
  <w:style w:type="paragraph" w:styleId="Footer">
    <w:name w:val="footer"/>
    <w:basedOn w:val="Normal"/>
    <w:link w:val="FooterChar"/>
    <w:uiPriority w:val="99"/>
    <w:unhideWhenUsed/>
    <w:rsid w:val="00B532BB"/>
    <w:pPr>
      <w:tabs>
        <w:tab w:val="center" w:pos="4680"/>
        <w:tab w:val="right" w:pos="9360"/>
      </w:tabs>
      <w:spacing w:after="0"/>
    </w:pPr>
  </w:style>
  <w:style w:type="character" w:customStyle="1" w:styleId="FooterChar">
    <w:name w:val="Footer Char"/>
    <w:basedOn w:val="DefaultParagraphFont"/>
    <w:link w:val="Footer"/>
    <w:uiPriority w:val="99"/>
    <w:rsid w:val="00B532BB"/>
  </w:style>
  <w:style w:type="character" w:customStyle="1" w:styleId="Heading1Char">
    <w:name w:val="Heading 1 Char"/>
    <w:basedOn w:val="DefaultParagraphFont"/>
    <w:link w:val="Heading1"/>
    <w:rsid w:val="001A22A6"/>
    <w:rPr>
      <w:rFonts w:asciiTheme="majorHAnsi" w:eastAsiaTheme="minorEastAsia" w:hAnsiTheme="majorHAnsi" w:cstheme="majorHAnsi"/>
      <w:bCs/>
    </w:rPr>
  </w:style>
  <w:style w:type="character" w:customStyle="1" w:styleId="Heading2Char">
    <w:name w:val="Heading 2 Char"/>
    <w:basedOn w:val="DefaultParagraphFont"/>
    <w:link w:val="Heading2"/>
    <w:semiHidden/>
    <w:rsid w:val="001A22A6"/>
    <w:rPr>
      <w:rFonts w:asciiTheme="majorHAnsi" w:eastAsiaTheme="minorEastAsia" w:hAnsiTheme="majorHAnsi" w:cstheme="majorHAnsi"/>
      <w:bCs/>
      <w:iCs/>
      <w:szCs w:val="22"/>
    </w:rPr>
  </w:style>
  <w:style w:type="character" w:customStyle="1" w:styleId="Heading3Char">
    <w:name w:val="Heading 3 Char"/>
    <w:basedOn w:val="DefaultParagraphFont"/>
    <w:link w:val="Heading3"/>
    <w:semiHidden/>
    <w:rsid w:val="001A22A6"/>
    <w:rPr>
      <w:rFonts w:asciiTheme="majorHAnsi" w:eastAsiaTheme="minorEastAsia" w:hAnsiTheme="majorHAnsi" w:cstheme="majorHAnsi"/>
      <w:bCs/>
      <w:szCs w:val="26"/>
    </w:rPr>
  </w:style>
  <w:style w:type="character" w:customStyle="1" w:styleId="Heading4Char">
    <w:name w:val="Heading 4 Char"/>
    <w:basedOn w:val="DefaultParagraphFont"/>
    <w:link w:val="Heading4"/>
    <w:semiHidden/>
    <w:rsid w:val="001A22A6"/>
    <w:rPr>
      <w:rFonts w:asciiTheme="majorHAnsi" w:eastAsiaTheme="minorEastAsia" w:hAnsiTheme="majorHAnsi" w:cstheme="majorHAnsi"/>
      <w:bCs/>
      <w:szCs w:val="28"/>
    </w:rPr>
  </w:style>
  <w:style w:type="character" w:customStyle="1" w:styleId="Heading5Char">
    <w:name w:val="Heading 5 Char"/>
    <w:basedOn w:val="DefaultParagraphFont"/>
    <w:link w:val="Heading5"/>
    <w:semiHidden/>
    <w:rsid w:val="001A22A6"/>
    <w:rPr>
      <w:rFonts w:asciiTheme="majorHAnsi" w:eastAsiaTheme="minorEastAsia" w:hAnsiTheme="majorHAnsi" w:cstheme="majorHAnsi"/>
      <w:bCs/>
      <w:iCs/>
      <w:szCs w:val="26"/>
    </w:rPr>
  </w:style>
  <w:style w:type="character" w:customStyle="1" w:styleId="Heading6Char">
    <w:name w:val="Heading 6 Char"/>
    <w:basedOn w:val="DefaultParagraphFont"/>
    <w:link w:val="Heading6"/>
    <w:semiHidden/>
    <w:rsid w:val="001A22A6"/>
    <w:rPr>
      <w:rFonts w:asciiTheme="majorHAnsi" w:eastAsiaTheme="minorEastAsia" w:hAnsiTheme="majorHAnsi" w:cstheme="majorHAnsi"/>
      <w:bCs/>
      <w:szCs w:val="22"/>
    </w:rPr>
  </w:style>
  <w:style w:type="character" w:customStyle="1" w:styleId="Heading7Char">
    <w:name w:val="Heading 7 Char"/>
    <w:basedOn w:val="DefaultParagraphFont"/>
    <w:link w:val="Heading7"/>
    <w:semiHidden/>
    <w:rsid w:val="001A22A6"/>
    <w:rPr>
      <w:rFonts w:asciiTheme="majorHAnsi" w:eastAsiaTheme="minorEastAsia" w:hAnsiTheme="majorHAnsi" w:cstheme="majorHAnsi"/>
    </w:rPr>
  </w:style>
  <w:style w:type="character" w:customStyle="1" w:styleId="Heading8Char">
    <w:name w:val="Heading 8 Char"/>
    <w:basedOn w:val="DefaultParagraphFont"/>
    <w:link w:val="Heading8"/>
    <w:semiHidden/>
    <w:rsid w:val="001A22A6"/>
    <w:rPr>
      <w:rFonts w:asciiTheme="majorHAnsi" w:eastAsiaTheme="minorEastAsia" w:hAnsiTheme="majorHAnsi" w:cstheme="majorHAnsi"/>
      <w:iCs/>
    </w:rPr>
  </w:style>
  <w:style w:type="character" w:customStyle="1" w:styleId="Heading9Char">
    <w:name w:val="Heading 9 Char"/>
    <w:basedOn w:val="DefaultParagraphFont"/>
    <w:link w:val="Heading9"/>
    <w:semiHidden/>
    <w:rsid w:val="001A22A6"/>
    <w:rPr>
      <w:rFonts w:asciiTheme="majorHAnsi" w:eastAsiaTheme="minorEastAsia" w:hAnsiTheme="majorHAnsi" w:cstheme="majorHAnsi"/>
      <w:szCs w:val="22"/>
    </w:rPr>
  </w:style>
  <w:style w:type="paragraph" w:customStyle="1" w:styleId="TitleCenterBold">
    <w:name w:val="*Title Center Bold"/>
    <w:aliases w:val="TCB"/>
    <w:basedOn w:val="Normal"/>
    <w:link w:val="TitleCenterBoldChar"/>
    <w:qFormat/>
    <w:rsid w:val="001A22A6"/>
    <w:pPr>
      <w:keepNext/>
      <w:jc w:val="center"/>
      <w:outlineLvl w:val="0"/>
    </w:pPr>
    <w:rPr>
      <w:rFonts w:asciiTheme="majorHAnsi" w:hAnsiTheme="majorHAnsi" w:cstheme="majorHAnsi"/>
      <w:b/>
      <w:bCs/>
    </w:rPr>
  </w:style>
  <w:style w:type="character" w:customStyle="1" w:styleId="TitleCenterBoldChar">
    <w:name w:val="*Title Center Bold Char"/>
    <w:aliases w:val="TCB Char"/>
    <w:basedOn w:val="DefaultParagraphFont"/>
    <w:link w:val="TitleCenterBold"/>
    <w:rsid w:val="001A22A6"/>
    <w:rPr>
      <w:rFonts w:asciiTheme="majorHAnsi" w:hAnsiTheme="majorHAnsi" w:cstheme="majorHAnsi"/>
      <w:b/>
      <w:bCs/>
    </w:rPr>
  </w:style>
  <w:style w:type="paragraph" w:styleId="Title">
    <w:name w:val="Title"/>
    <w:basedOn w:val="Normal"/>
    <w:next w:val="Normal"/>
    <w:link w:val="TitleChar"/>
    <w:rsid w:val="004760C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760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rsid w:val="004760C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4760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4760C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760C0"/>
    <w:rPr>
      <w:rFonts w:cstheme="minorHAnsi"/>
      <w:i/>
      <w:iCs/>
      <w:color w:val="404040" w:themeColor="text1" w:themeTint="BF"/>
    </w:rPr>
  </w:style>
  <w:style w:type="paragraph" w:styleId="ListParagraph">
    <w:name w:val="List Paragraph"/>
    <w:basedOn w:val="Normal"/>
    <w:uiPriority w:val="34"/>
    <w:rsid w:val="004760C0"/>
    <w:pPr>
      <w:ind w:left="720"/>
      <w:contextualSpacing/>
    </w:pPr>
  </w:style>
  <w:style w:type="character" w:styleId="IntenseEmphasis">
    <w:name w:val="Intense Emphasis"/>
    <w:basedOn w:val="DefaultParagraphFont"/>
    <w:uiPriority w:val="21"/>
    <w:rsid w:val="004760C0"/>
    <w:rPr>
      <w:i/>
      <w:iCs/>
      <w:color w:val="000000" w:themeColor="accent1" w:themeShade="BF"/>
    </w:rPr>
  </w:style>
  <w:style w:type="paragraph" w:styleId="IntenseQuote">
    <w:name w:val="Intense Quote"/>
    <w:basedOn w:val="Normal"/>
    <w:next w:val="Normal"/>
    <w:link w:val="IntenseQuoteChar"/>
    <w:uiPriority w:val="30"/>
    <w:rsid w:val="004760C0"/>
    <w:pPr>
      <w:pBdr>
        <w:top w:val="single" w:sz="4" w:space="10" w:color="000000" w:themeColor="accent1" w:themeShade="BF"/>
        <w:bottom w:val="single" w:sz="4" w:space="10" w:color="000000" w:themeColor="accent1" w:themeShade="BF"/>
      </w:pBdr>
      <w:spacing w:before="360" w:after="360"/>
      <w:ind w:left="864" w:right="864"/>
      <w:jc w:val="center"/>
    </w:pPr>
    <w:rPr>
      <w:i/>
      <w:iCs/>
      <w:color w:val="000000" w:themeColor="accent1" w:themeShade="BF"/>
    </w:rPr>
  </w:style>
  <w:style w:type="character" w:customStyle="1" w:styleId="IntenseQuoteChar">
    <w:name w:val="Intense Quote Char"/>
    <w:basedOn w:val="DefaultParagraphFont"/>
    <w:link w:val="IntenseQuote"/>
    <w:uiPriority w:val="30"/>
    <w:rsid w:val="004760C0"/>
    <w:rPr>
      <w:rFonts w:cstheme="minorHAnsi"/>
      <w:i/>
      <w:iCs/>
      <w:color w:val="000000" w:themeColor="accent1" w:themeShade="BF"/>
    </w:rPr>
  </w:style>
  <w:style w:type="character" w:styleId="IntenseReference">
    <w:name w:val="Intense Reference"/>
    <w:basedOn w:val="DefaultParagraphFont"/>
    <w:uiPriority w:val="32"/>
    <w:rsid w:val="004760C0"/>
    <w:rPr>
      <w:b/>
      <w:bCs/>
      <w:smallCaps/>
      <w:color w:val="000000" w:themeColor="accent1" w:themeShade="BF"/>
      <w:spacing w:val="5"/>
    </w:rPr>
  </w:style>
  <w:style w:type="paragraph" w:customStyle="1" w:styleId="FileStampParagraph">
    <w:name w:val="File Stamp Paragraph"/>
    <w:basedOn w:val="Normal"/>
    <w:next w:val="Normal"/>
    <w:link w:val="FileStampParagraphChar"/>
    <w:qFormat/>
    <w:rsid w:val="004760C0"/>
    <w:pPr>
      <w:spacing w:after="160" w:line="259" w:lineRule="auto"/>
    </w:pPr>
    <w:rPr>
      <w:rFonts w:cstheme="minorBidi"/>
      <w:kern w:val="0"/>
      <w:sz w:val="16"/>
    </w:rPr>
  </w:style>
  <w:style w:type="character" w:customStyle="1" w:styleId="FileStampParagraphChar">
    <w:name w:val="File Stamp Paragraph Char"/>
    <w:basedOn w:val="DefaultParagraphFont"/>
    <w:link w:val="FileStampParagraph"/>
    <w:rsid w:val="004760C0"/>
    <w:rPr>
      <w:rFonts w:cstheme="minorBidi"/>
      <w:kern w:val="0"/>
      <w:sz w:val="16"/>
    </w:rPr>
  </w:style>
  <w:style w:type="character" w:customStyle="1" w:styleId="FileStampCharacter">
    <w:name w:val="File Stamp Character"/>
    <w:basedOn w:val="DefaultParagraphFont"/>
    <w:uiPriority w:val="1"/>
    <w:qFormat/>
    <w:rsid w:val="004760C0"/>
    <w:rPr>
      <w:rFonts w:asciiTheme="minorHAnsi" w:hAnsiTheme="minorHAnsi" w:cstheme="minorBidi"/>
      <w:b w:val="0"/>
      <w:bCs w:val="0"/>
      <w:i w:val="0"/>
      <w:iCs w:val="0"/>
      <w:caps w:val="0"/>
      <w:smallCaps w:val="0"/>
      <w:strike w:val="0"/>
      <w:dstrike w:val="0"/>
      <w:outline w:val="0"/>
      <w:shadow w:val="0"/>
      <w:emboss w:val="0"/>
      <w:imprint w:val="0"/>
      <w:noProof w:val="0"/>
      <w:snapToGrid w:val="0"/>
      <w:vanish w:val="0"/>
      <w:color w:val="auto"/>
      <w:spacing w:val="0"/>
      <w:w w:val="100"/>
      <w:kern w:val="0"/>
      <w:position w:val="0"/>
      <w:sz w:val="16"/>
      <w:u w:val="none"/>
      <w:effect w:val="none"/>
      <w:bdr w:val="none" w:sz="0" w:space="0" w:color="auto"/>
      <w:vertAlign w:val="baseline"/>
      <w:em w:val="none"/>
      <w:lang w:val="en-US"/>
    </w:rPr>
  </w:style>
  <w:style w:type="character" w:styleId="PlaceholderText">
    <w:name w:val="Placeholder Text"/>
    <w:basedOn w:val="DefaultParagraphFont"/>
    <w:uiPriority w:val="99"/>
    <w:semiHidden/>
    <w:rsid w:val="004760C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glossaryDocument" Target="glossary/document.xml" Id="rId9" /><Relationship Type="http://schemas.openxmlformats.org/officeDocument/2006/relationships/customXml" Target="/customXML/item2.xml" Id="imanage.xm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8E36A6A6EAF4CBD9FD8C32A3DD75AD0"/>
        <w:category>
          <w:name w:val="General"/>
          <w:gallery w:val="placeholder"/>
        </w:category>
        <w:types>
          <w:type w:val="bbPlcHdr"/>
        </w:types>
        <w:behaviors>
          <w:behavior w:val="content"/>
        </w:behaviors>
        <w:guid w:val="{5C400E4D-CA1A-47BB-B1F0-02EA5F02A6BF}"/>
      </w:docPartPr>
      <w:docPartBody>
        <w:p w:rsidR="00FD35AA" w:rsidRDefault="00FD35AA"/>
      </w:docPartBody>
    </w:docPart>
    <w:docPart>
      <w:docPartPr>
        <w:name w:val="AB0AA98718D246AD8C1CFD925127A7EB"/>
        <w:category>
          <w:name w:val="General"/>
          <w:gallery w:val="placeholder"/>
        </w:category>
        <w:types>
          <w:type w:val="bbPlcHdr"/>
        </w:types>
        <w:behaviors>
          <w:behavior w:val="content"/>
        </w:behaviors>
        <w:guid w:val="{A05DB084-0055-444F-9768-EE2CB63F810A}"/>
      </w:docPartPr>
      <w:docPartBody>
        <w:p w:rsidR="00FD35AA" w:rsidRDefault="00FD35AA"/>
      </w:docPartBody>
    </w:docPart>
    <w:docPart>
      <w:docPartPr>
        <w:name w:val="F4629983A91448D89AE812C168DF592C"/>
        <w:category>
          <w:name w:val="General"/>
          <w:gallery w:val="placeholder"/>
        </w:category>
        <w:types>
          <w:type w:val="bbPlcHdr"/>
        </w:types>
        <w:behaviors>
          <w:behavior w:val="content"/>
        </w:behaviors>
        <w:guid w:val="{EF70F9E1-6CC0-4482-8CAA-0E0FCDCB6D58}"/>
      </w:docPartPr>
      <w:docPartBody>
        <w:p w:rsidR="00FD35AA" w:rsidRDefault="00FD35AA"/>
      </w:docPartBody>
    </w:docPart>
    <w:docPart>
      <w:docPartPr>
        <w:name w:val="D883655497E744778A5284882617B4E7"/>
        <w:category>
          <w:name w:val="General"/>
          <w:gallery w:val="placeholder"/>
        </w:category>
        <w:types>
          <w:type w:val="bbPlcHdr"/>
        </w:types>
        <w:behaviors>
          <w:behavior w:val="content"/>
        </w:behaviors>
        <w:guid w:val="{FCF8DB0E-1932-4E6F-A4D6-24085002DA09}"/>
      </w:docPartPr>
      <w:docPartBody>
        <w:p w:rsidR="00FD35AA" w:rsidRDefault="00FD35AA"/>
      </w:docPartBody>
    </w:docPart>
    <w:docPart>
      <w:docPartPr>
        <w:name w:val="63F2573B422048D7814AC8A0E15B6E9D"/>
        <w:category>
          <w:name w:val="General"/>
          <w:gallery w:val="placeholder"/>
        </w:category>
        <w:types>
          <w:type w:val="bbPlcHdr"/>
        </w:types>
        <w:behaviors>
          <w:behavior w:val="content"/>
        </w:behaviors>
        <w:guid w:val="{C242909A-E2F9-4025-919B-500AFDE72F13}"/>
      </w:docPartPr>
      <w:docPartBody>
        <w:p w:rsidR="00FD35AA" w:rsidRDefault="00FD35AA"/>
      </w:docPartBody>
    </w:docPart>
    <w:docPart>
      <w:docPartPr>
        <w:name w:val="E999163FC50C4AE18328DC21EC394B99"/>
        <w:category>
          <w:name w:val="General"/>
          <w:gallery w:val="placeholder"/>
        </w:category>
        <w:types>
          <w:type w:val="bbPlcHdr"/>
        </w:types>
        <w:behaviors>
          <w:behavior w:val="content"/>
        </w:behaviors>
        <w:guid w:val="{4890A566-8CFD-45F0-A19A-ED859011B696}"/>
      </w:docPartPr>
      <w:docPartBody>
        <w:p w:rsidR="00FD35AA" w:rsidRDefault="00FD35AA"/>
      </w:docPartBody>
    </w:docPart>
    <w:docPart>
      <w:docPartPr>
        <w:name w:val="73EBBC15AE5E4E02917F33043BF1A55D"/>
        <w:category>
          <w:name w:val="General"/>
          <w:gallery w:val="placeholder"/>
        </w:category>
        <w:types>
          <w:type w:val="bbPlcHdr"/>
        </w:types>
        <w:behaviors>
          <w:behavior w:val="content"/>
        </w:behaviors>
        <w:guid w:val="{345E22D4-D8D6-4E53-84C6-8D2E24BC9C60}"/>
      </w:docPartPr>
      <w:docPartBody>
        <w:p w:rsidR="00FD35AA" w:rsidRDefault="00FD35AA"/>
      </w:docPartBody>
    </w:docPart>
    <w:docPart>
      <w:docPartPr>
        <w:name w:val="5D8D8E7AEDE046A1B3E6D661FE13209A"/>
        <w:category>
          <w:name w:val="General"/>
          <w:gallery w:val="placeholder"/>
        </w:category>
        <w:types>
          <w:type w:val="bbPlcHdr"/>
        </w:types>
        <w:behaviors>
          <w:behavior w:val="content"/>
        </w:behaviors>
        <w:guid w:val="{67ED3279-FE7A-4F3D-AC7A-19BB738B9607}"/>
      </w:docPartPr>
      <w:docPartBody>
        <w:p w:rsidR="00FD35AA" w:rsidRDefault="00FD35A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C4C"/>
    <w:rsid w:val="001946DD"/>
    <w:rsid w:val="00406C4C"/>
    <w:rsid w:val="00FD3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6C4C"/>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FSCS BW">
      <a:dk1>
        <a:sysClr val="windowText" lastClr="000000"/>
      </a:dk1>
      <a:lt1>
        <a:sysClr val="window" lastClr="FFFFFF"/>
      </a:lt1>
      <a:dk2>
        <a:srgbClr val="000000"/>
      </a:dk2>
      <a:lt2>
        <a:srgbClr val="F8F8F8"/>
      </a:lt2>
      <a:accent1>
        <a:srgbClr val="000000"/>
      </a:accent1>
      <a:accent2>
        <a:srgbClr val="3F3F3F"/>
      </a:accent2>
      <a:accent3>
        <a:srgbClr val="595959"/>
      </a:accent3>
      <a:accent4>
        <a:srgbClr val="7F7F7F"/>
      </a:accent4>
      <a:accent5>
        <a:srgbClr val="5F5F5F"/>
      </a:accent5>
      <a:accent6>
        <a:srgbClr val="595959"/>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&#65279;<?xml version="1.0" encoding="utf-8"?><Relationships xmlns="http://schemas.openxmlformats.org/package/2006/relationships"><Relationship Type="http://schemas.openxmlformats.org/officeDocument/2006/relationships/customXmlProps" Target="/customXML/itemProps2.xml" Id="iManageProps" /></Relationships>
</file>

<file path=customXML/item2.xml><?xml version="1.0" encoding="utf-8"?>
<properties xmlns="http://www.imanage.com/work/xmlschema">
  <documentid>LEGAL!203060918.1</documentid>
  <senderid>MALMASSIAN</senderid>
  <senderemail>MALMASSIAN@FOSTERSWIFT.COM</senderemail>
  <lastmodified>2026-09-15T11:48:00.0000000-04:00</lastmodified>
  <database>LEGAL</database>
</properties>
</file>

<file path=customXML/itemProps2.xml><?xml version="1.0" encoding="utf-8"?>
<ds:datastoreItem xmlns:ds="http://schemas.openxmlformats.org/officeDocument/2006/customXml" ds:itemID="{4CE9E45A-50A2-4D42-B746-7226AF0C2F6E}">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filestamp xmlns="http://schemas.beclegal.com/legalbar/filestamp">
  <CurrentDate>9/15/2026</CurrentDate>
  <CurrentTime>11:48 AM</CurrentTime>
  <Author>MALMASSIAN</Author>
  <Typist/>
  <Class>ORDN</Class>
  <SubClass/>
  <FileName/>
  <DescriptiveName>AN ORDINANCE TO AMEND THE ZONING ORDINANCE REGARDING MORATORIUMS</DescriptiveName>
  <DMLibrary>LEGAL</DMLibrary>
  <FileStampFormatID>1</FileStampFormatID>
  <Placement>EndOfDocument</Placement>
  <Client>87253</Client>
  <Matter>00001</Matter>
  <DocNumber>203060918</DocNumber>
  <Version>1</Version>
  <IWL>iwl:dms=CLOUDIMANAGE.COM&amp;&amp;lib=LEGAL&amp;&amp;num=203060918&amp;&amp;ver=1</IWL>
  <DMCustom1>87253</DMCustom1>
  <DMCustom1Description>CITY OF CARO</DMCustom1Description>
  <DMCustom2>00001</DMCustom2>
  <DMCustom2Description>GENERAL</DMCustom2Description>
  <DMCustom3>260</DMCustom3>
  <DMCustom4>Open</DMCustom4>
  <DMCustom5/>
  <DMCustom6>004</DMCustom6>
  <DMCustom7>9213</DMCustom7>
  <DMCustom8/>
  <DMCustom9>764</DMCustom9>
  <DMCustom10>LGENOVIC</DMCustom10>
  <DMCustom11/>
  <DMCustom12/>
  <DMCustom13/>
  <DMCustom14/>
  <DMCustom15/>
  <DMCustom16/>
  <DMCustom17/>
  <DMCustom18/>
  <DMCustom19/>
  <DMCustom20/>
  <DMCustom21/>
  <DMCustom22/>
  <DMCustom23>5/21/2021 4:00:00 AM</DMCustom23>
  <DMCustom24/>
  <DMCustom25/>
  <DMCustom26/>
  <DMCustom27/>
  <DMCustom28/>
  <DMCustom29/>
  <DMCustom30/>
  <DMCustom31/>
  <Stamp xmlns="">
    <Format>Client;Text::;Matter;Text::;DocNumber;Text:-;Version;</Format>
    <Value>87253:00001:203060918-1</Value>
  </Stamp>
</filestamp>
</file>

<file path=customXml/itemProps1.xml><?xml version="1.0" encoding="utf-8"?>
<ds:datastoreItem xmlns:ds="http://schemas.openxmlformats.org/officeDocument/2006/customXml" ds:itemID="{FE760FD3-53B1-4AE8-877A-CCB8E5A14631}">
  <ds:schemaRefs>
    <ds:schemaRef ds:uri="http://schemas.beclegal.com/legalbar/filestamp"/>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453</Words>
  <Characters>2334</Characters>
  <Application>Microsoft Office Word</Application>
  <DocSecurity>0</DocSecurity>
  <Lines>47</Lines>
  <Paragraphs>18</Paragraphs>
  <ScaleCrop>false</ScaleCrop>
  <Company/>
  <LinksUpToDate>false</LinksUpToDate>
  <CharactersWithSpaces>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Almassian, Mackenzie</dc:creator>
  <cp:keywords/>
  <dc:description/>
  <cp:lastModifiedBy>Almassian, Mackenzie</cp:lastModifiedBy>
  <cp:revision>1</cp:revision>
  <dcterms:created xsi:type="dcterms:W3CDTF">2026-09-15T15:43:00Z</dcterms:created>
  <dcterms:modified xsi:type="dcterms:W3CDTF">2026-09-15T15:48:00Z</dcterms:modified>
</cp:coreProperties>
</file>